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29" w:rsidRPr="002F4FFE" w:rsidRDefault="002F4FFE">
      <w:pPr>
        <w:rPr>
          <w:b/>
          <w:sz w:val="36"/>
          <w:szCs w:val="36"/>
        </w:rPr>
      </w:pPr>
      <w:r w:rsidRPr="002F4FFE">
        <w:rPr>
          <w:b/>
          <w:sz w:val="36"/>
          <w:szCs w:val="36"/>
        </w:rPr>
        <w:t>Variances in expenditure 2020/2021</w:t>
      </w:r>
    </w:p>
    <w:p w:rsidR="002F4FFE" w:rsidRPr="002F4FFE" w:rsidRDefault="002F4FFE">
      <w:pPr>
        <w:rPr>
          <w:sz w:val="36"/>
          <w:szCs w:val="36"/>
        </w:rPr>
      </w:pPr>
      <w:r w:rsidRPr="002F4FFE">
        <w:rPr>
          <w:sz w:val="36"/>
          <w:szCs w:val="36"/>
        </w:rPr>
        <w:t>Reduced spending in 2020/2021 was a result of the Council suspending grass cutting durin</w:t>
      </w:r>
      <w:bookmarkStart w:id="0" w:name="_GoBack"/>
      <w:bookmarkEnd w:id="0"/>
      <w:r w:rsidRPr="002F4FFE">
        <w:rPr>
          <w:sz w:val="36"/>
          <w:szCs w:val="36"/>
        </w:rPr>
        <w:t>g the lockdown.</w:t>
      </w:r>
    </w:p>
    <w:sectPr w:rsidR="002F4FFE" w:rsidRPr="002F4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E"/>
    <w:rsid w:val="002F4FFE"/>
    <w:rsid w:val="00A90768"/>
    <w:rsid w:val="00D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Ribston PC</dc:creator>
  <cp:lastModifiedBy>Ribston PC</cp:lastModifiedBy>
  <cp:revision>1</cp:revision>
  <dcterms:created xsi:type="dcterms:W3CDTF">2021-05-03T12:31:00Z</dcterms:created>
  <dcterms:modified xsi:type="dcterms:W3CDTF">2021-05-03T12:33:00Z</dcterms:modified>
</cp:coreProperties>
</file>