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29" w:rsidRPr="002F4FFE" w:rsidRDefault="00F71BB8">
      <w:pPr>
        <w:rPr>
          <w:b/>
          <w:sz w:val="36"/>
          <w:szCs w:val="36"/>
        </w:rPr>
      </w:pPr>
      <w:r>
        <w:rPr>
          <w:b/>
          <w:sz w:val="36"/>
          <w:szCs w:val="36"/>
        </w:rPr>
        <w:t>Variances in expenditure 2021/2022</w:t>
      </w:r>
    </w:p>
    <w:p w:rsidR="002F4FFE" w:rsidRPr="002F4FFE" w:rsidRDefault="002F4FFE">
      <w:pPr>
        <w:rPr>
          <w:sz w:val="36"/>
          <w:szCs w:val="36"/>
        </w:rPr>
      </w:pPr>
      <w:r w:rsidRPr="002F4FFE">
        <w:rPr>
          <w:sz w:val="36"/>
          <w:szCs w:val="36"/>
        </w:rPr>
        <w:t xml:space="preserve">Reduced spending in 2020/2021 was a </w:t>
      </w:r>
      <w:r w:rsidR="00F71BB8">
        <w:rPr>
          <w:sz w:val="36"/>
          <w:szCs w:val="36"/>
        </w:rPr>
        <w:t xml:space="preserve">result of the Council </w:t>
      </w:r>
      <w:r w:rsidRPr="002F4FFE">
        <w:rPr>
          <w:sz w:val="36"/>
          <w:szCs w:val="36"/>
        </w:rPr>
        <w:t xml:space="preserve"> gr</w:t>
      </w:r>
      <w:r w:rsidR="00F71BB8">
        <w:rPr>
          <w:sz w:val="36"/>
          <w:szCs w:val="36"/>
        </w:rPr>
        <w:t xml:space="preserve">ass cutting during the lockdown therefore the increased </w:t>
      </w:r>
      <w:bookmarkStart w:id="0" w:name="_GoBack"/>
      <w:bookmarkEnd w:id="0"/>
      <w:r w:rsidR="00F71BB8">
        <w:rPr>
          <w:sz w:val="36"/>
          <w:szCs w:val="36"/>
        </w:rPr>
        <w:t>spending in 2021/2022 was the result of the grass verge cutting being reinstated along with the extra costs for  wildflower verge being created in the village.</w:t>
      </w:r>
    </w:p>
    <w:sectPr w:rsidR="002F4FFE" w:rsidRPr="002F4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E"/>
    <w:rsid w:val="002F4FFE"/>
    <w:rsid w:val="00A90768"/>
    <w:rsid w:val="00DD6468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Ribston PC</dc:creator>
  <cp:lastModifiedBy>Ribston PC</cp:lastModifiedBy>
  <cp:revision>2</cp:revision>
  <dcterms:created xsi:type="dcterms:W3CDTF">2022-05-24T07:34:00Z</dcterms:created>
  <dcterms:modified xsi:type="dcterms:W3CDTF">2022-05-24T07:34:00Z</dcterms:modified>
</cp:coreProperties>
</file>